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729" w14:textId="77777777" w:rsidR="00636737" w:rsidRPr="00636737" w:rsidRDefault="00636737" w:rsidP="00636737">
      <w:pPr>
        <w:rPr>
          <w:b/>
          <w:bCs/>
          <w:sz w:val="48"/>
          <w:szCs w:val="48"/>
        </w:rPr>
      </w:pPr>
      <w:r w:rsidRPr="00636737">
        <w:rPr>
          <w:b/>
          <w:bCs/>
          <w:sz w:val="48"/>
          <w:szCs w:val="48"/>
        </w:rPr>
        <w:t>E&amp;C Bipartisan Leaders Announce Plans for Hearing on AM Radio</w:t>
      </w:r>
    </w:p>
    <w:p w14:paraId="0C5DC91E" w14:textId="77824700" w:rsidR="00636737" w:rsidRPr="00636737" w:rsidRDefault="00636737" w:rsidP="00636737">
      <w:pPr>
        <w:rPr>
          <w:sz w:val="20"/>
          <w:szCs w:val="20"/>
        </w:rPr>
      </w:pPr>
      <w:r w:rsidRPr="00636737">
        <w:rPr>
          <w:sz w:val="20"/>
          <w:szCs w:val="20"/>
        </w:rPr>
        <w:t>May 23, 2023</w:t>
      </w:r>
    </w:p>
    <w:p w14:paraId="04F9434B" w14:textId="77777777" w:rsidR="00636737" w:rsidRPr="00636737" w:rsidRDefault="00636737" w:rsidP="00636737">
      <w:pPr>
        <w:rPr>
          <w:sz w:val="20"/>
          <w:szCs w:val="20"/>
        </w:rPr>
      </w:pPr>
      <w:r w:rsidRPr="00636737">
        <w:rPr>
          <w:sz w:val="20"/>
          <w:szCs w:val="20"/>
        </w:rPr>
        <w:t xml:space="preserve">Washington, D.C. — Energy and Commerce Committee Chair Cathy McMorris Rodgers (R-WA), Ranking Member Frank Pallone, Jr. (D-NJ), Communications and Technology Subcommittee Chair Bob </w:t>
      </w:r>
      <w:proofErr w:type="spellStart"/>
      <w:r w:rsidRPr="00636737">
        <w:rPr>
          <w:sz w:val="20"/>
          <w:szCs w:val="20"/>
        </w:rPr>
        <w:t>Latta</w:t>
      </w:r>
      <w:proofErr w:type="spellEnd"/>
      <w:r w:rsidRPr="00636737">
        <w:rPr>
          <w:sz w:val="20"/>
          <w:szCs w:val="20"/>
        </w:rPr>
        <w:t xml:space="preserve"> (R-OH), and Subcommittee Ranking Member Doris Matsui (D-CA) today announced plans to hold a </w:t>
      </w:r>
      <w:proofErr w:type="gramStart"/>
      <w:r w:rsidRPr="00636737">
        <w:rPr>
          <w:sz w:val="20"/>
          <w:szCs w:val="20"/>
        </w:rPr>
        <w:t>Committee</w:t>
      </w:r>
      <w:proofErr w:type="gramEnd"/>
      <w:r w:rsidRPr="00636737">
        <w:rPr>
          <w:sz w:val="20"/>
          <w:szCs w:val="20"/>
        </w:rPr>
        <w:t xml:space="preserve"> hearing in early June on the importance of AM radio installation in new cars.</w:t>
      </w:r>
    </w:p>
    <w:p w14:paraId="69973AFB" w14:textId="77777777" w:rsidR="00636737" w:rsidRPr="00636737" w:rsidRDefault="00636737" w:rsidP="00636737">
      <w:pPr>
        <w:rPr>
          <w:b/>
          <w:bCs/>
          <w:sz w:val="20"/>
          <w:szCs w:val="20"/>
        </w:rPr>
      </w:pPr>
      <w:r w:rsidRPr="00636737">
        <w:rPr>
          <w:sz w:val="20"/>
          <w:szCs w:val="20"/>
        </w:rPr>
        <w:t xml:space="preserve">“Communities across the country rely on AM radio services for local news, weather reports, and other critical information. It is also a key tool for our nation's emergency communications infrastructure, especially when other communication services are not available. I look forward to this timely discussion on the many benefits of AM radio as a source of information and the importance of ensuring it continues to be available in new vehicle models.” — </w:t>
      </w:r>
      <w:r w:rsidRPr="00636737">
        <w:rPr>
          <w:b/>
          <w:bCs/>
          <w:sz w:val="20"/>
          <w:szCs w:val="20"/>
        </w:rPr>
        <w:t>Energy and Commerce Committee Chair Cathy McMorris Rodgers (R-WA)</w:t>
      </w:r>
    </w:p>
    <w:p w14:paraId="69BEABDD" w14:textId="77777777" w:rsidR="00636737" w:rsidRPr="00636737" w:rsidRDefault="00636737" w:rsidP="00636737">
      <w:pPr>
        <w:rPr>
          <w:b/>
          <w:bCs/>
          <w:sz w:val="20"/>
          <w:szCs w:val="20"/>
        </w:rPr>
      </w:pPr>
      <w:r w:rsidRPr="00636737">
        <w:rPr>
          <w:sz w:val="20"/>
          <w:szCs w:val="20"/>
        </w:rPr>
        <w:t xml:space="preserve">“It’s alarming that some auto manufacturers are considering opting out of installing AM radios in new cars. AM radio plays an essential role in our communities, especially during public emergencies when other alert systems that rely on the electric grid and cellphone networks may not work. I’m looking forward to the Energy and Commerce Committee holding a hearing on this important matter next month. Corporate penny pinching is not a justification to undermine one of our nation’s most reliable public emergency communication </w:t>
      </w:r>
      <w:proofErr w:type="gramStart"/>
      <w:r w:rsidRPr="00636737">
        <w:rPr>
          <w:sz w:val="20"/>
          <w:szCs w:val="20"/>
        </w:rPr>
        <w:t>networks, and</w:t>
      </w:r>
      <w:proofErr w:type="gramEnd"/>
      <w:r w:rsidRPr="00636737">
        <w:rPr>
          <w:sz w:val="20"/>
          <w:szCs w:val="20"/>
        </w:rPr>
        <w:t xml:space="preserve"> requiring consumers to pay more money for a subscription service to receive AM radio is not an acceptable alternative.” — </w:t>
      </w:r>
      <w:r w:rsidRPr="00636737">
        <w:rPr>
          <w:b/>
          <w:bCs/>
          <w:sz w:val="20"/>
          <w:szCs w:val="20"/>
        </w:rPr>
        <w:t>Energy and Commerce Committee Ranking Member Frank Pallone, Jr. (D-NJ)</w:t>
      </w:r>
    </w:p>
    <w:p w14:paraId="52D420B7" w14:textId="77777777" w:rsidR="00636737" w:rsidRPr="00636737" w:rsidRDefault="00636737" w:rsidP="00636737">
      <w:pPr>
        <w:rPr>
          <w:b/>
          <w:bCs/>
          <w:sz w:val="20"/>
          <w:szCs w:val="20"/>
        </w:rPr>
      </w:pPr>
      <w:r w:rsidRPr="00636737">
        <w:rPr>
          <w:sz w:val="20"/>
          <w:szCs w:val="20"/>
        </w:rPr>
        <w:t xml:space="preserve">“AM radio capabilities </w:t>
      </w:r>
      <w:proofErr w:type="gramStart"/>
      <w:r w:rsidRPr="00636737">
        <w:rPr>
          <w:sz w:val="20"/>
          <w:szCs w:val="20"/>
        </w:rPr>
        <w:t>are</w:t>
      </w:r>
      <w:proofErr w:type="gramEnd"/>
      <w:r w:rsidRPr="00636737">
        <w:rPr>
          <w:sz w:val="20"/>
          <w:szCs w:val="20"/>
        </w:rPr>
        <w:t xml:space="preserve"> essential for Americans across the country, but especially for those who live in rural communities, like many in Ohio’s Fifth Congressional District, where other forms of connectivity may not be reliable. Whether listeners tune in to listen to updates during times of emergencies, the home team’s game, agricultural information, or for other reasons, it is concerning vehicle companies are taking steps to remove these stations from their electric cars. Earlier this month, I lead a letter with my colleague from Indiana, Rep. Greg Pence, to ask auto manufacturers for a status update on the use of AM radio and their plans to remove AM radio receivers from their vehicles. I look forward to receiving their responses by the end of the week. In the meantime, it is my hope that announcing this educational hearing will show the important role AM radio stations have played for decades.” </w:t>
      </w:r>
      <w:r w:rsidRPr="00636737">
        <w:rPr>
          <w:b/>
          <w:bCs/>
          <w:sz w:val="20"/>
          <w:szCs w:val="20"/>
        </w:rPr>
        <w:t xml:space="preserve">— Communications and Technology Subcommittee Chair Bob </w:t>
      </w:r>
      <w:proofErr w:type="spellStart"/>
      <w:r w:rsidRPr="00636737">
        <w:rPr>
          <w:b/>
          <w:bCs/>
          <w:sz w:val="20"/>
          <w:szCs w:val="20"/>
        </w:rPr>
        <w:t>Latta</w:t>
      </w:r>
      <w:proofErr w:type="spellEnd"/>
      <w:r w:rsidRPr="00636737">
        <w:rPr>
          <w:b/>
          <w:bCs/>
          <w:sz w:val="20"/>
          <w:szCs w:val="20"/>
        </w:rPr>
        <w:t xml:space="preserve"> (R-OH)</w:t>
      </w:r>
    </w:p>
    <w:p w14:paraId="2FA9F2A5" w14:textId="2EF7E7BF" w:rsidR="00A81328" w:rsidRPr="00636737" w:rsidRDefault="00636737" w:rsidP="00636737">
      <w:pPr>
        <w:rPr>
          <w:b/>
          <w:bCs/>
          <w:sz w:val="20"/>
          <w:szCs w:val="20"/>
        </w:rPr>
      </w:pPr>
      <w:r w:rsidRPr="00636737">
        <w:rPr>
          <w:sz w:val="20"/>
          <w:szCs w:val="20"/>
        </w:rPr>
        <w:t xml:space="preserve">“AM radio </w:t>
      </w:r>
      <w:proofErr w:type="gramStart"/>
      <w:r w:rsidRPr="00636737">
        <w:rPr>
          <w:sz w:val="20"/>
          <w:szCs w:val="20"/>
        </w:rPr>
        <w:t>provides</w:t>
      </w:r>
      <w:proofErr w:type="gramEnd"/>
      <w:r w:rsidRPr="00636737">
        <w:rPr>
          <w:sz w:val="20"/>
          <w:szCs w:val="20"/>
        </w:rPr>
        <w:t xml:space="preserve"> Americans a crucial public service. In the face of a life-threatening disaster, Americans need to be able to rely on emergency communications to get them the information they need. AM radio has proven again and again to be that reliable tool. Whether during wildfire season or severe winter storms, in California we understand just how vital AM radio is to ensure Americans get emergency information when it matters most. I look forward to holding a hearing on this important topic.” </w:t>
      </w:r>
      <w:r w:rsidRPr="00636737">
        <w:rPr>
          <w:b/>
          <w:bCs/>
          <w:sz w:val="20"/>
          <w:szCs w:val="20"/>
        </w:rPr>
        <w:t>— Communications and Technology Subcommittee Ranking Member Doris Matsui (D-CA)</w:t>
      </w:r>
    </w:p>
    <w:sectPr w:rsidR="00A81328" w:rsidRPr="00636737" w:rsidSect="00636737">
      <w:headerReference w:type="first" r:id="rId6"/>
      <w:pgSz w:w="12240" w:h="15840"/>
      <w:pgMar w:top="280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8488" w14:textId="77777777" w:rsidR="00636737" w:rsidRDefault="00636737" w:rsidP="00636737">
      <w:pPr>
        <w:spacing w:after="0" w:line="240" w:lineRule="auto"/>
      </w:pPr>
      <w:r>
        <w:separator/>
      </w:r>
    </w:p>
  </w:endnote>
  <w:endnote w:type="continuationSeparator" w:id="0">
    <w:p w14:paraId="74744344" w14:textId="77777777" w:rsidR="00636737" w:rsidRDefault="00636737" w:rsidP="0063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1369" w14:textId="77777777" w:rsidR="00636737" w:rsidRDefault="00636737" w:rsidP="00636737">
      <w:pPr>
        <w:spacing w:after="0" w:line="240" w:lineRule="auto"/>
      </w:pPr>
      <w:r>
        <w:separator/>
      </w:r>
    </w:p>
  </w:footnote>
  <w:footnote w:type="continuationSeparator" w:id="0">
    <w:p w14:paraId="3B883696" w14:textId="77777777" w:rsidR="00636737" w:rsidRDefault="00636737" w:rsidP="0063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9C6" w14:textId="11194BEA" w:rsidR="00636737" w:rsidRDefault="00636737">
    <w:pPr>
      <w:pStyle w:val="Header"/>
    </w:pPr>
    <w:r w:rsidRPr="00636737">
      <w:drawing>
        <wp:inline distT="0" distB="0" distL="0" distR="0" wp14:anchorId="1282024A" wp14:editId="69889118">
          <wp:extent cx="4105275" cy="1150614"/>
          <wp:effectExtent l="0" t="0" r="0" b="0"/>
          <wp:docPr id="22" name="Picture 2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stretch>
                    <a:fillRect/>
                  </a:stretch>
                </pic:blipFill>
                <pic:spPr>
                  <a:xfrm>
                    <a:off x="0" y="0"/>
                    <a:ext cx="4127944" cy="11569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737"/>
    <w:rsid w:val="00636737"/>
    <w:rsid w:val="008710A0"/>
    <w:rsid w:val="00A8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A5376"/>
  <w15:chartTrackingRefBased/>
  <w15:docId w15:val="{260418C6-D818-413E-9ABD-2D0F7081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67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737"/>
    <w:rPr>
      <w:rFonts w:ascii="Times New Roman" w:eastAsia="Times New Roman" w:hAnsi="Times New Roman" w:cs="Times New Roman"/>
      <w:b/>
      <w:bCs/>
      <w:sz w:val="36"/>
      <w:szCs w:val="36"/>
    </w:rPr>
  </w:style>
  <w:style w:type="character" w:customStyle="1" w:styleId="mr-3">
    <w:name w:val="mr-3"/>
    <w:basedOn w:val="DefaultParagraphFont"/>
    <w:rsid w:val="00636737"/>
  </w:style>
  <w:style w:type="character" w:styleId="Hyperlink">
    <w:name w:val="Hyperlink"/>
    <w:basedOn w:val="DefaultParagraphFont"/>
    <w:uiPriority w:val="99"/>
    <w:semiHidden/>
    <w:unhideWhenUsed/>
    <w:rsid w:val="00636737"/>
    <w:rPr>
      <w:color w:val="0000FF"/>
      <w:u w:val="single"/>
    </w:rPr>
  </w:style>
  <w:style w:type="character" w:customStyle="1" w:styleId="truncate">
    <w:name w:val="truncate"/>
    <w:basedOn w:val="DefaultParagraphFont"/>
    <w:rsid w:val="00636737"/>
  </w:style>
  <w:style w:type="paragraph" w:styleId="NormalWeb">
    <w:name w:val="Normal (Web)"/>
    <w:basedOn w:val="Normal"/>
    <w:uiPriority w:val="99"/>
    <w:semiHidden/>
    <w:unhideWhenUsed/>
    <w:rsid w:val="0063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737"/>
    <w:rPr>
      <w:b/>
      <w:bCs/>
    </w:rPr>
  </w:style>
  <w:style w:type="paragraph" w:styleId="Header">
    <w:name w:val="header"/>
    <w:basedOn w:val="Normal"/>
    <w:link w:val="HeaderChar"/>
    <w:uiPriority w:val="99"/>
    <w:unhideWhenUsed/>
    <w:rsid w:val="0063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37"/>
  </w:style>
  <w:style w:type="paragraph" w:styleId="Footer">
    <w:name w:val="footer"/>
    <w:basedOn w:val="Normal"/>
    <w:link w:val="FooterChar"/>
    <w:uiPriority w:val="99"/>
    <w:unhideWhenUsed/>
    <w:rsid w:val="0063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9254">
      <w:bodyDiv w:val="1"/>
      <w:marLeft w:val="0"/>
      <w:marRight w:val="0"/>
      <w:marTop w:val="0"/>
      <w:marBottom w:val="0"/>
      <w:divBdr>
        <w:top w:val="none" w:sz="0" w:space="0" w:color="auto"/>
        <w:left w:val="none" w:sz="0" w:space="0" w:color="auto"/>
        <w:bottom w:val="none" w:sz="0" w:space="0" w:color="auto"/>
        <w:right w:val="none" w:sz="0" w:space="0" w:color="auto"/>
      </w:divBdr>
      <w:divsChild>
        <w:div w:id="1951858757">
          <w:marLeft w:val="0"/>
          <w:marRight w:val="0"/>
          <w:marTop w:val="0"/>
          <w:marBottom w:val="0"/>
          <w:divBdr>
            <w:top w:val="single" w:sz="2" w:space="0" w:color="E5E7EB"/>
            <w:left w:val="single" w:sz="2" w:space="0" w:color="E5E7EB"/>
            <w:bottom w:val="single" w:sz="2" w:space="0" w:color="E5E7EB"/>
            <w:right w:val="single" w:sz="2" w:space="0" w:color="E5E7EB"/>
          </w:divBdr>
          <w:divsChild>
            <w:div w:id="909848689">
              <w:marLeft w:val="0"/>
              <w:marRight w:val="0"/>
              <w:marTop w:val="0"/>
              <w:marBottom w:val="0"/>
              <w:divBdr>
                <w:top w:val="single" w:sz="2" w:space="0" w:color="E5E7EB"/>
                <w:left w:val="single" w:sz="2" w:space="0" w:color="E5E7EB"/>
                <w:bottom w:val="single" w:sz="2" w:space="0" w:color="E5E7EB"/>
                <w:right w:val="single" w:sz="2" w:space="0" w:color="E5E7EB"/>
              </w:divBdr>
              <w:divsChild>
                <w:div w:id="1191919832">
                  <w:marLeft w:val="0"/>
                  <w:marRight w:val="0"/>
                  <w:marTop w:val="0"/>
                  <w:marBottom w:val="0"/>
                  <w:divBdr>
                    <w:top w:val="single" w:sz="2" w:space="0" w:color="E5E7EB"/>
                    <w:left w:val="single" w:sz="2" w:space="0" w:color="E5E7EB"/>
                    <w:bottom w:val="single" w:sz="2" w:space="0" w:color="E5E7EB"/>
                    <w:right w:val="single" w:sz="2" w:space="0" w:color="E5E7EB"/>
                  </w:divBdr>
                  <w:divsChild>
                    <w:div w:id="15025048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72049160">
              <w:marLeft w:val="0"/>
              <w:marRight w:val="0"/>
              <w:marTop w:val="0"/>
              <w:marBottom w:val="0"/>
              <w:divBdr>
                <w:top w:val="single" w:sz="2" w:space="0" w:color="E5E7EB"/>
                <w:left w:val="single" w:sz="2" w:space="0" w:color="E5E7EB"/>
                <w:bottom w:val="single" w:sz="2" w:space="0" w:color="E5E7EB"/>
                <w:right w:val="single" w:sz="2" w:space="0" w:color="E5E7EB"/>
              </w:divBdr>
              <w:divsChild>
                <w:div w:id="1977056958">
                  <w:marLeft w:val="0"/>
                  <w:marRight w:val="0"/>
                  <w:marTop w:val="0"/>
                  <w:marBottom w:val="0"/>
                  <w:divBdr>
                    <w:top w:val="single" w:sz="2" w:space="0" w:color="E5E7EB"/>
                    <w:left w:val="single" w:sz="2" w:space="0" w:color="E5E7EB"/>
                    <w:bottom w:val="single" w:sz="2" w:space="0" w:color="E5E7EB"/>
                    <w:right w:val="single" w:sz="2" w:space="0" w:color="E5E7EB"/>
                  </w:divBdr>
                  <w:divsChild>
                    <w:div w:id="18826690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18457214">
              <w:marLeft w:val="0"/>
              <w:marRight w:val="0"/>
              <w:marTop w:val="0"/>
              <w:marBottom w:val="0"/>
              <w:divBdr>
                <w:top w:val="single" w:sz="2" w:space="0" w:color="E5E7EB"/>
                <w:left w:val="single" w:sz="2" w:space="0" w:color="E5E7EB"/>
                <w:bottom w:val="single" w:sz="2" w:space="0" w:color="E5E7EB"/>
                <w:right w:val="single" w:sz="2" w:space="0" w:color="E5E7EB"/>
              </w:divBdr>
              <w:divsChild>
                <w:div w:id="1539660451">
                  <w:marLeft w:val="0"/>
                  <w:marRight w:val="0"/>
                  <w:marTop w:val="0"/>
                  <w:marBottom w:val="0"/>
                  <w:divBdr>
                    <w:top w:val="single" w:sz="2" w:space="0" w:color="E5E7EB"/>
                    <w:left w:val="single" w:sz="2" w:space="0" w:color="E5E7EB"/>
                    <w:bottom w:val="single" w:sz="2" w:space="0" w:color="E5E7EB"/>
                    <w:right w:val="single" w:sz="2" w:space="0" w:color="E5E7EB"/>
                  </w:divBdr>
                  <w:divsChild>
                    <w:div w:id="10998314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028121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Sara</dc:creator>
  <cp:keywords/>
  <dc:description/>
  <cp:lastModifiedBy>Morris, Sara</cp:lastModifiedBy>
  <cp:revision>1</cp:revision>
  <dcterms:created xsi:type="dcterms:W3CDTF">2023-05-24T14:36:00Z</dcterms:created>
  <dcterms:modified xsi:type="dcterms:W3CDTF">2023-05-24T14:42:00Z</dcterms:modified>
</cp:coreProperties>
</file>